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8B0" w:rsidRDefault="004F58B0" w:rsidP="004F58B0">
      <w:pPr>
        <w:ind w:firstLine="0"/>
      </w:pPr>
      <w:bookmarkStart w:id="0" w:name="_GoBack"/>
      <w:bookmarkEnd w:id="0"/>
    </w:p>
    <w:p w:rsidR="004F58B0" w:rsidRDefault="004F58B0" w:rsidP="004F58B0">
      <w:pPr>
        <w:ind w:firstLine="0"/>
      </w:pPr>
    </w:p>
    <w:p w:rsidR="004F58B0" w:rsidRDefault="004F58B0" w:rsidP="004F58B0">
      <w:pPr>
        <w:ind w:firstLine="0"/>
      </w:pPr>
    </w:p>
    <w:p w:rsidR="004F58B0" w:rsidRDefault="004F58B0" w:rsidP="004F58B0">
      <w:pPr>
        <w:ind w:firstLine="0"/>
      </w:pPr>
    </w:p>
    <w:p w:rsidR="004F58B0" w:rsidRDefault="004F58B0" w:rsidP="004F58B0">
      <w:pPr>
        <w:ind w:firstLine="0"/>
      </w:pPr>
    </w:p>
    <w:p w:rsidR="004F58B0" w:rsidRDefault="004F58B0" w:rsidP="004F58B0">
      <w:pPr>
        <w:ind w:firstLine="0"/>
      </w:pPr>
    </w:p>
    <w:p w:rsidR="004F58B0" w:rsidRDefault="004F58B0" w:rsidP="004F58B0">
      <w:pPr>
        <w:ind w:firstLine="0"/>
        <w:jc w:val="center"/>
      </w:pPr>
      <w:r>
        <w:t>Communication</w:t>
      </w:r>
    </w:p>
    <w:p w:rsidR="004F58B0" w:rsidRDefault="004F58B0" w:rsidP="004F58B0">
      <w:pPr>
        <w:ind w:firstLine="0"/>
        <w:jc w:val="center"/>
      </w:pPr>
      <w:r>
        <w:t>Student’s Name</w:t>
      </w:r>
    </w:p>
    <w:p w:rsidR="004F58B0" w:rsidRDefault="004F58B0" w:rsidP="004F58B0">
      <w:pPr>
        <w:ind w:firstLine="0"/>
        <w:jc w:val="center"/>
      </w:pPr>
      <w:r>
        <w:t>Institutional Affiliation</w:t>
      </w:r>
      <w:r>
        <w:br w:type="page"/>
      </w:r>
    </w:p>
    <w:p w:rsidR="004F58B0" w:rsidRDefault="004F58B0" w:rsidP="004F58B0">
      <w:pPr>
        <w:ind w:firstLine="0"/>
        <w:jc w:val="center"/>
      </w:pPr>
      <w:r>
        <w:lastRenderedPageBreak/>
        <w:t xml:space="preserve">Communication </w:t>
      </w:r>
    </w:p>
    <w:p w:rsidR="00125278" w:rsidRPr="004F58B0" w:rsidRDefault="004F58B0" w:rsidP="004F58B0">
      <w:pPr>
        <w:ind w:firstLine="0"/>
        <w:rPr>
          <w:b/>
        </w:rPr>
      </w:pPr>
      <w:r w:rsidRPr="004F58B0">
        <w:rPr>
          <w:b/>
        </w:rPr>
        <w:t>1. Choosing</w:t>
      </w:r>
      <w:r w:rsidR="006417CD" w:rsidRPr="004F58B0">
        <w:rPr>
          <w:b/>
        </w:rPr>
        <w:t xml:space="preserve"> a University </w:t>
      </w:r>
    </w:p>
    <w:p w:rsidR="006417CD" w:rsidRDefault="006417CD" w:rsidP="004F58B0">
      <w:r>
        <w:t xml:space="preserve">To choose the best university of choice, one must ensure they have selected the right subject. It is critical to select the right subject as it determines the course one would be handing for the next four or five years depending on the course chosen. Once the right subject has been chosen, then one can evaluate the best university offering similar course and therefore apply for it if they meet the minimum cut off points. </w:t>
      </w:r>
    </w:p>
    <w:p w:rsidR="006417CD" w:rsidRDefault="006417CD" w:rsidP="004F58B0">
      <w:pPr>
        <w:ind w:firstLine="360"/>
      </w:pPr>
      <w:r>
        <w:t xml:space="preserve">Another important thing to consider is the ranking of the university. The information on the university ranking is usually readily available in the internet and therefore one needs only to do a thorough research. Universities are ranked depending on the quality of graduates they provide and therefore this information will help to choose the best university. </w:t>
      </w:r>
    </w:p>
    <w:p w:rsidR="00857CC0" w:rsidRPr="004F58B0" w:rsidRDefault="004F58B0" w:rsidP="004F58B0">
      <w:pPr>
        <w:ind w:firstLine="0"/>
        <w:rPr>
          <w:b/>
        </w:rPr>
      </w:pPr>
      <w:r w:rsidRPr="004F58B0">
        <w:rPr>
          <w:b/>
        </w:rPr>
        <w:t>2. Breakfast</w:t>
      </w:r>
      <w:r w:rsidR="00857CC0" w:rsidRPr="004F58B0">
        <w:rPr>
          <w:b/>
        </w:rPr>
        <w:t xml:space="preserve"> </w:t>
      </w:r>
    </w:p>
    <w:p w:rsidR="00857CC0" w:rsidRDefault="00857CC0" w:rsidP="004F58B0">
      <w:r>
        <w:t xml:space="preserve">Breakfast is essential as it determines the energy one would approach the whole day with. It is therefore important to take quality breakfast to ensure that one is strong throughout the day. The choice of breakfast can be determined by the nature of job one is doing or the working environment. When one is doing manual work, they will need a heavier breakfast compared to that office person who will only need to type or sign documents. </w:t>
      </w:r>
    </w:p>
    <w:p w:rsidR="00857CC0" w:rsidRDefault="00857CC0" w:rsidP="004F58B0">
      <w:pPr>
        <w:ind w:firstLine="360"/>
      </w:pPr>
      <w:r>
        <w:t xml:space="preserve">Some of the recommended foods for breakfast include eggs, berries, coffee, Greek Yogurt, and nuts. These foods are not only delicious but also healthy for the body. Coffee is a stimulant that make the brain active and therefore it is very suitable for individuals whose work depends on the mind. </w:t>
      </w:r>
    </w:p>
    <w:p w:rsidR="00857CC0" w:rsidRPr="004F58B0" w:rsidRDefault="004F58B0" w:rsidP="004F58B0">
      <w:pPr>
        <w:ind w:firstLine="0"/>
        <w:rPr>
          <w:b/>
        </w:rPr>
      </w:pPr>
      <w:r w:rsidRPr="004F58B0">
        <w:rPr>
          <w:b/>
        </w:rPr>
        <w:t>3. Excellent</w:t>
      </w:r>
      <w:r w:rsidR="00857CC0" w:rsidRPr="004F58B0">
        <w:rPr>
          <w:b/>
        </w:rPr>
        <w:t xml:space="preserve">/ poor services in restaurant </w:t>
      </w:r>
    </w:p>
    <w:p w:rsidR="00857CC0" w:rsidRDefault="00546566" w:rsidP="004F58B0">
      <w:r>
        <w:t>Customer service in a restaurant determines whether the restaurant will retain the customers or they will never come back. Excellent customer services depends on the extent to which the customers will feel valued and welcomed</w:t>
      </w:r>
      <w:r w:rsidR="00E3737D">
        <w:t xml:space="preserve"> (Brewster, 2013)</w:t>
      </w:r>
      <w:r>
        <w:t xml:space="preserve">. This is aided by effective communication and the attention that the customers receive form those serving. Satisfied customers will always come back and even attract their friends to the same restaurant. </w:t>
      </w:r>
    </w:p>
    <w:p w:rsidR="00546566" w:rsidRDefault="00546566" w:rsidP="004F58B0">
      <w:pPr>
        <w:ind w:firstLine="360"/>
      </w:pPr>
      <w:r>
        <w:t xml:space="preserve">Poor services on the other hand are disgusting to customers and they can never come back to the restaurant. One of the most disgusting concept of poor service is taking too long before being kept in waiting for so long. Some waiters are also rude </w:t>
      </w:r>
      <w:r w:rsidR="001153C9">
        <w:t xml:space="preserve">and disrespectful when serving which puts off the customers. </w:t>
      </w:r>
    </w:p>
    <w:p w:rsidR="001153C9" w:rsidRPr="004F58B0" w:rsidRDefault="004F58B0" w:rsidP="004F58B0">
      <w:pPr>
        <w:ind w:firstLine="0"/>
        <w:rPr>
          <w:b/>
        </w:rPr>
      </w:pPr>
      <w:r w:rsidRPr="004F58B0">
        <w:rPr>
          <w:b/>
        </w:rPr>
        <w:t>4. Eating</w:t>
      </w:r>
      <w:r w:rsidR="00B832B4" w:rsidRPr="004F58B0">
        <w:rPr>
          <w:b/>
        </w:rPr>
        <w:t xml:space="preserve"> Healthy </w:t>
      </w:r>
    </w:p>
    <w:p w:rsidR="00B832B4" w:rsidRDefault="00B832B4" w:rsidP="004F58B0">
      <w:r>
        <w:t xml:space="preserve">The food one eats affect both their quality of life and their health. Research shows that eating healthy reduces the chances of developing the leading killer diseases in the world such as cancer and various heart diseases. This enhances productivity in life and ultimately long life. </w:t>
      </w:r>
    </w:p>
    <w:p w:rsidR="00B832B4" w:rsidRDefault="00B832B4" w:rsidP="004F58B0">
      <w:pPr>
        <w:ind w:firstLine="360"/>
      </w:pPr>
      <w:r>
        <w:t>Another importance of eating healthy is that it improves all the aspects of human life. This makes the brain to function properly and the physical performance is also enhanced</w:t>
      </w:r>
      <w:r w:rsidR="004F58B0">
        <w:t xml:space="preserve"> (</w:t>
      </w:r>
      <w:r w:rsidR="004F58B0" w:rsidRPr="00E3737D">
        <w:rPr>
          <w:color w:val="222222"/>
          <w:shd w:val="clear" w:color="auto" w:fill="FFFFFF"/>
        </w:rPr>
        <w:t>El Ansari</w:t>
      </w:r>
      <w:r w:rsidR="004F58B0">
        <w:rPr>
          <w:color w:val="222222"/>
          <w:shd w:val="clear" w:color="auto" w:fill="FFFFFF"/>
        </w:rPr>
        <w:t xml:space="preserve"> et al., 2015)</w:t>
      </w:r>
      <w:r>
        <w:t xml:space="preserve">. It is important to note that healthy eating affects all the organs and the cells and therefore the entire functioning of the body. Humans should therefore emphasize healthy eating as it for their own good. </w:t>
      </w:r>
    </w:p>
    <w:p w:rsidR="00B832B4" w:rsidRPr="004F58B0" w:rsidRDefault="004F58B0" w:rsidP="004F58B0">
      <w:pPr>
        <w:ind w:firstLine="0"/>
        <w:rPr>
          <w:b/>
        </w:rPr>
      </w:pPr>
      <w:r w:rsidRPr="004F58B0">
        <w:rPr>
          <w:b/>
        </w:rPr>
        <w:t>5. The</w:t>
      </w:r>
      <w:r w:rsidR="00B832B4" w:rsidRPr="004F58B0">
        <w:rPr>
          <w:b/>
        </w:rPr>
        <w:t xml:space="preserve"> best/ worst study tips</w:t>
      </w:r>
    </w:p>
    <w:p w:rsidR="00B832B4" w:rsidRDefault="00B832B4" w:rsidP="004F58B0">
      <w:r>
        <w:t xml:space="preserve">The best study tips are a combination of various factors. Some the key tips is to pick a good place and time, have a plan, take breaks, and focus on the most appropriate learning style. </w:t>
      </w:r>
      <w:r w:rsidR="00E3737D">
        <w:t xml:space="preserve">With the best study tips, understanding and the rate of comprehension is enhanced. </w:t>
      </w:r>
    </w:p>
    <w:p w:rsidR="00E3737D" w:rsidRDefault="00E3737D" w:rsidP="004F58B0">
      <w:r>
        <w:t xml:space="preserve">The worst study tips include cramming, listening to music while reading, engaging in social media while studying, and also multitasking. While people feel good when applying this study habits, they make one waste a lot of time and reduce the rate of understanding significantly. People should therefore avoid these habits as they only lower the productivity of their study time. </w:t>
      </w:r>
    </w:p>
    <w:p w:rsidR="00E3737D" w:rsidRDefault="00E3737D" w:rsidP="00E3737D">
      <w:pPr>
        <w:ind w:firstLine="0"/>
        <w:jc w:val="center"/>
      </w:pPr>
      <w:r>
        <w:br w:type="page"/>
      </w:r>
    </w:p>
    <w:p w:rsidR="00E3737D" w:rsidRDefault="00E3737D" w:rsidP="00E3737D">
      <w:pPr>
        <w:ind w:firstLine="0"/>
        <w:jc w:val="center"/>
      </w:pPr>
      <w:r>
        <w:t>References</w:t>
      </w:r>
    </w:p>
    <w:p w:rsidR="00E3737D" w:rsidRPr="00E3737D" w:rsidRDefault="00E3737D" w:rsidP="00E3737D">
      <w:pPr>
        <w:ind w:left="720" w:hanging="720"/>
        <w:rPr>
          <w:color w:val="222222"/>
          <w:shd w:val="clear" w:color="auto" w:fill="FFFFFF"/>
        </w:rPr>
      </w:pPr>
      <w:r w:rsidRPr="00E3737D">
        <w:rPr>
          <w:color w:val="222222"/>
          <w:shd w:val="clear" w:color="auto" w:fill="FFFFFF"/>
        </w:rPr>
        <w:t>Brewster, Z. W. (2013). The effects of restaurant servers’ perceptions of customers’ tipping behaviors on service discrimination. </w:t>
      </w:r>
      <w:r w:rsidRPr="00E3737D">
        <w:rPr>
          <w:i/>
          <w:iCs/>
          <w:color w:val="222222"/>
          <w:shd w:val="clear" w:color="auto" w:fill="FFFFFF"/>
        </w:rPr>
        <w:t>International Journal of Hospitality Management</w:t>
      </w:r>
      <w:r w:rsidRPr="00E3737D">
        <w:rPr>
          <w:color w:val="222222"/>
          <w:shd w:val="clear" w:color="auto" w:fill="FFFFFF"/>
        </w:rPr>
        <w:t>, </w:t>
      </w:r>
      <w:r w:rsidRPr="00E3737D">
        <w:rPr>
          <w:i/>
          <w:iCs/>
          <w:color w:val="222222"/>
          <w:shd w:val="clear" w:color="auto" w:fill="FFFFFF"/>
        </w:rPr>
        <w:t>32</w:t>
      </w:r>
      <w:r w:rsidRPr="00E3737D">
        <w:rPr>
          <w:color w:val="222222"/>
          <w:shd w:val="clear" w:color="auto" w:fill="FFFFFF"/>
        </w:rPr>
        <w:t>, 228-236.</w:t>
      </w:r>
    </w:p>
    <w:p w:rsidR="00E3737D" w:rsidRPr="00E3737D" w:rsidRDefault="00E3737D" w:rsidP="00E3737D">
      <w:pPr>
        <w:ind w:left="720" w:hanging="720"/>
      </w:pPr>
      <w:r w:rsidRPr="00E3737D">
        <w:rPr>
          <w:color w:val="222222"/>
          <w:shd w:val="clear" w:color="auto" w:fill="FFFFFF"/>
        </w:rPr>
        <w:t>El Ansari, W., Suominen, S., &amp; Samara, A. (2015). Eating habits and dietary intake: is adherence to dietary guidelines associated with importance of healthy eating among undergraduate university students in Finland?. </w:t>
      </w:r>
      <w:r w:rsidRPr="00E3737D">
        <w:rPr>
          <w:i/>
          <w:iCs/>
          <w:color w:val="222222"/>
          <w:shd w:val="clear" w:color="auto" w:fill="FFFFFF"/>
        </w:rPr>
        <w:t>Central European journal of public health</w:t>
      </w:r>
      <w:r w:rsidRPr="00E3737D">
        <w:rPr>
          <w:color w:val="222222"/>
          <w:shd w:val="clear" w:color="auto" w:fill="FFFFFF"/>
        </w:rPr>
        <w:t>, </w:t>
      </w:r>
      <w:r w:rsidRPr="00E3737D">
        <w:rPr>
          <w:i/>
          <w:iCs/>
          <w:color w:val="222222"/>
          <w:shd w:val="clear" w:color="auto" w:fill="FFFFFF"/>
        </w:rPr>
        <w:t>23</w:t>
      </w:r>
      <w:r w:rsidRPr="00E3737D">
        <w:rPr>
          <w:color w:val="222222"/>
          <w:shd w:val="clear" w:color="auto" w:fill="FFFFFF"/>
        </w:rPr>
        <w:t>(4), 306-313.</w:t>
      </w:r>
    </w:p>
    <w:sectPr w:rsidR="00E3737D" w:rsidRPr="00E3737D" w:rsidSect="004F58B0">
      <w:headerReference w:type="default" r:id="rId8"/>
      <w:headerReference w:type="first" r:id="rId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A2D" w:rsidRDefault="00BE7A2D" w:rsidP="004F58B0">
      <w:pPr>
        <w:spacing w:line="240" w:lineRule="auto"/>
      </w:pPr>
      <w:r>
        <w:separator/>
      </w:r>
    </w:p>
  </w:endnote>
  <w:endnote w:type="continuationSeparator" w:id="0">
    <w:p w:rsidR="00BE7A2D" w:rsidRDefault="00BE7A2D" w:rsidP="004F58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A2D" w:rsidRDefault="00BE7A2D" w:rsidP="004F58B0">
      <w:pPr>
        <w:spacing w:line="240" w:lineRule="auto"/>
      </w:pPr>
      <w:r>
        <w:separator/>
      </w:r>
    </w:p>
  </w:footnote>
  <w:footnote w:type="continuationSeparator" w:id="0">
    <w:p w:rsidR="00BE7A2D" w:rsidRDefault="00BE7A2D" w:rsidP="004F58B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448883"/>
      <w:docPartObj>
        <w:docPartGallery w:val="Page Numbers (Top of Page)"/>
        <w:docPartUnique/>
      </w:docPartObj>
    </w:sdtPr>
    <w:sdtEndPr>
      <w:rPr>
        <w:noProof/>
      </w:rPr>
    </w:sdtEndPr>
    <w:sdtContent>
      <w:p w:rsidR="004F58B0" w:rsidRDefault="004F58B0" w:rsidP="004F58B0">
        <w:pPr>
          <w:pStyle w:val="Header"/>
          <w:ind w:firstLine="0"/>
        </w:pPr>
        <w:r>
          <w:t>COMMUNICATION</w:t>
        </w:r>
        <w:r>
          <w:tab/>
        </w:r>
        <w:r>
          <w:tab/>
        </w:r>
        <w:r>
          <w:fldChar w:fldCharType="begin"/>
        </w:r>
        <w:r>
          <w:instrText xml:space="preserve"> PAGE   \* MERGEFORMAT </w:instrText>
        </w:r>
        <w:r>
          <w:fldChar w:fldCharType="separate"/>
        </w:r>
        <w:r w:rsidR="00324E71">
          <w:rPr>
            <w:noProof/>
          </w:rPr>
          <w:t>5</w:t>
        </w:r>
        <w:r>
          <w:rPr>
            <w:noProof/>
          </w:rPr>
          <w:fldChar w:fldCharType="end"/>
        </w:r>
      </w:p>
    </w:sdtContent>
  </w:sdt>
  <w:p w:rsidR="004F58B0" w:rsidRDefault="004F58B0" w:rsidP="004F58B0">
    <w:pPr>
      <w:pStyle w:val="Header"/>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6151713"/>
      <w:docPartObj>
        <w:docPartGallery w:val="Page Numbers (Top of Page)"/>
        <w:docPartUnique/>
      </w:docPartObj>
    </w:sdtPr>
    <w:sdtEndPr>
      <w:rPr>
        <w:noProof/>
      </w:rPr>
    </w:sdtEndPr>
    <w:sdtContent>
      <w:p w:rsidR="004F58B0" w:rsidRDefault="004F58B0" w:rsidP="004F58B0">
        <w:pPr>
          <w:pStyle w:val="Header"/>
          <w:ind w:firstLine="0"/>
        </w:pPr>
        <w:r>
          <w:t>Running head: COMMUNICATION</w:t>
        </w:r>
        <w:r>
          <w:tab/>
        </w:r>
        <w:r>
          <w:tab/>
        </w:r>
        <w:r>
          <w:fldChar w:fldCharType="begin"/>
        </w:r>
        <w:r>
          <w:instrText xml:space="preserve"> PAGE   \* MERGEFORMAT </w:instrText>
        </w:r>
        <w:r>
          <w:fldChar w:fldCharType="separate"/>
        </w:r>
        <w:r w:rsidR="00BE7A2D">
          <w:rPr>
            <w:noProof/>
          </w:rPr>
          <w:t>1</w:t>
        </w:r>
        <w:r>
          <w:rPr>
            <w:noProof/>
          </w:rPr>
          <w:fldChar w:fldCharType="end"/>
        </w:r>
      </w:p>
    </w:sdtContent>
  </w:sdt>
  <w:p w:rsidR="004F58B0" w:rsidRDefault="004F58B0" w:rsidP="004F58B0">
    <w:pPr>
      <w:pStyle w:val="Header"/>
      <w:ind w:firstLine="0"/>
    </w:pPr>
  </w:p>
  <w:p w:rsidR="004F58B0" w:rsidRDefault="004F58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138EC"/>
    <w:multiLevelType w:val="hybridMultilevel"/>
    <w:tmpl w:val="EAE26D2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B53769"/>
    <w:multiLevelType w:val="hybridMultilevel"/>
    <w:tmpl w:val="9986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B6B481C"/>
    <w:multiLevelType w:val="hybridMultilevel"/>
    <w:tmpl w:val="8C32C3D4"/>
    <w:lvl w:ilvl="0" w:tplc="9670C0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7A"/>
    <w:rsid w:val="001153C9"/>
    <w:rsid w:val="00125278"/>
    <w:rsid w:val="00324E71"/>
    <w:rsid w:val="0045247A"/>
    <w:rsid w:val="004F58B0"/>
    <w:rsid w:val="00516298"/>
    <w:rsid w:val="00546566"/>
    <w:rsid w:val="006417CD"/>
    <w:rsid w:val="00857CC0"/>
    <w:rsid w:val="00B832B4"/>
    <w:rsid w:val="00BE7A2D"/>
    <w:rsid w:val="00E37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7CD"/>
    <w:pPr>
      <w:ind w:left="720"/>
      <w:contextualSpacing/>
    </w:pPr>
  </w:style>
  <w:style w:type="paragraph" w:styleId="Header">
    <w:name w:val="header"/>
    <w:basedOn w:val="Normal"/>
    <w:link w:val="HeaderChar"/>
    <w:uiPriority w:val="99"/>
    <w:unhideWhenUsed/>
    <w:rsid w:val="004F58B0"/>
    <w:pPr>
      <w:tabs>
        <w:tab w:val="center" w:pos="4680"/>
        <w:tab w:val="right" w:pos="9360"/>
      </w:tabs>
      <w:spacing w:line="240" w:lineRule="auto"/>
    </w:pPr>
  </w:style>
  <w:style w:type="character" w:customStyle="1" w:styleId="HeaderChar">
    <w:name w:val="Header Char"/>
    <w:basedOn w:val="DefaultParagraphFont"/>
    <w:link w:val="Header"/>
    <w:uiPriority w:val="99"/>
    <w:rsid w:val="004F58B0"/>
  </w:style>
  <w:style w:type="paragraph" w:styleId="Footer">
    <w:name w:val="footer"/>
    <w:basedOn w:val="Normal"/>
    <w:link w:val="FooterChar"/>
    <w:uiPriority w:val="99"/>
    <w:unhideWhenUsed/>
    <w:rsid w:val="004F58B0"/>
    <w:pPr>
      <w:tabs>
        <w:tab w:val="center" w:pos="4680"/>
        <w:tab w:val="right" w:pos="9360"/>
      </w:tabs>
      <w:spacing w:line="240" w:lineRule="auto"/>
    </w:pPr>
  </w:style>
  <w:style w:type="character" w:customStyle="1" w:styleId="FooterChar">
    <w:name w:val="Footer Char"/>
    <w:basedOn w:val="DefaultParagraphFont"/>
    <w:link w:val="Footer"/>
    <w:uiPriority w:val="99"/>
    <w:rsid w:val="004F5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7CD"/>
    <w:pPr>
      <w:ind w:left="720"/>
      <w:contextualSpacing/>
    </w:pPr>
  </w:style>
  <w:style w:type="paragraph" w:styleId="Header">
    <w:name w:val="header"/>
    <w:basedOn w:val="Normal"/>
    <w:link w:val="HeaderChar"/>
    <w:uiPriority w:val="99"/>
    <w:unhideWhenUsed/>
    <w:rsid w:val="004F58B0"/>
    <w:pPr>
      <w:tabs>
        <w:tab w:val="center" w:pos="4680"/>
        <w:tab w:val="right" w:pos="9360"/>
      </w:tabs>
      <w:spacing w:line="240" w:lineRule="auto"/>
    </w:pPr>
  </w:style>
  <w:style w:type="character" w:customStyle="1" w:styleId="HeaderChar">
    <w:name w:val="Header Char"/>
    <w:basedOn w:val="DefaultParagraphFont"/>
    <w:link w:val="Header"/>
    <w:uiPriority w:val="99"/>
    <w:rsid w:val="004F58B0"/>
  </w:style>
  <w:style w:type="paragraph" w:styleId="Footer">
    <w:name w:val="footer"/>
    <w:basedOn w:val="Normal"/>
    <w:link w:val="FooterChar"/>
    <w:uiPriority w:val="99"/>
    <w:unhideWhenUsed/>
    <w:rsid w:val="004F58B0"/>
    <w:pPr>
      <w:tabs>
        <w:tab w:val="center" w:pos="4680"/>
        <w:tab w:val="right" w:pos="9360"/>
      </w:tabs>
      <w:spacing w:line="240" w:lineRule="auto"/>
    </w:pPr>
  </w:style>
  <w:style w:type="character" w:customStyle="1" w:styleId="FooterChar">
    <w:name w:val="Footer Char"/>
    <w:basedOn w:val="DefaultParagraphFont"/>
    <w:link w:val="Footer"/>
    <w:uiPriority w:val="99"/>
    <w:rsid w:val="004F5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2021-02-17T15:04:00Z</dcterms:created>
  <dcterms:modified xsi:type="dcterms:W3CDTF">2021-02-17T15:04:00Z</dcterms:modified>
</cp:coreProperties>
</file>